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6904F2" w:rsidRDefault="006904F2" w:rsidP="006904F2">
      <w:pPr>
        <w:jc w:val="center"/>
        <w:rPr>
          <w:b/>
        </w:rPr>
      </w:pPr>
      <w:bookmarkStart w:id="0" w:name="_GoBack"/>
      <w:bookmarkEnd w:id="0"/>
      <w:r w:rsidRPr="006904F2">
        <w:rPr>
          <w:b/>
        </w:rPr>
        <w:t>ПАМЯТКА</w:t>
      </w:r>
    </w:p>
    <w:p w:rsidR="00A41C9C" w:rsidRPr="00D6077F" w:rsidRDefault="00D6077F" w:rsidP="00F7287A">
      <w:pPr>
        <w:ind w:firstLine="0"/>
        <w:jc w:val="center"/>
        <w:rPr>
          <w:b/>
          <w:szCs w:val="28"/>
        </w:rPr>
      </w:pPr>
      <w:r w:rsidRPr="00D6077F">
        <w:rPr>
          <w:b/>
          <w:szCs w:val="28"/>
        </w:rPr>
        <w:t xml:space="preserve">о </w:t>
      </w:r>
      <w:r w:rsidR="005A4071" w:rsidRPr="005A4071">
        <w:rPr>
          <w:b/>
          <w:szCs w:val="28"/>
        </w:rPr>
        <w:t>мерах пожарной безопасности при проведении мероприятий с массовым пребыванием людей</w:t>
      </w:r>
    </w:p>
    <w:p w:rsidR="007D003D" w:rsidRDefault="007D003D" w:rsidP="00A41C9C">
      <w:pPr>
        <w:ind w:firstLine="0"/>
        <w:rPr>
          <w:szCs w:val="28"/>
        </w:rPr>
      </w:pP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При подготовке к проведению мероприятий с массовым пребыванием людей</w:t>
      </w:r>
      <w:r>
        <w:rPr>
          <w:lang w:eastAsia="ru-RU"/>
        </w:rPr>
        <w:t xml:space="preserve"> н</w:t>
      </w:r>
      <w:r w:rsidRPr="005A4071">
        <w:rPr>
          <w:lang w:eastAsia="ru-RU"/>
        </w:rPr>
        <w:t>еобходимо</w:t>
      </w:r>
      <w:r>
        <w:rPr>
          <w:lang w:eastAsia="ru-RU"/>
        </w:rPr>
        <w:t xml:space="preserve"> </w:t>
      </w:r>
      <w:r w:rsidRPr="005A4071">
        <w:rPr>
          <w:lang w:eastAsia="ru-RU"/>
        </w:rPr>
        <w:t>обеспечить выполнение следующих требований пожарной безопасности: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1.</w:t>
      </w:r>
      <w:r>
        <w:rPr>
          <w:lang w:eastAsia="ru-RU"/>
        </w:rPr>
        <w:t xml:space="preserve"> </w:t>
      </w:r>
      <w:r w:rsidRPr="005A4071">
        <w:rPr>
          <w:lang w:eastAsia="ru-RU"/>
        </w:rPr>
        <w:t>Провести целево</w:t>
      </w:r>
      <w:r>
        <w:rPr>
          <w:lang w:eastAsia="ru-RU"/>
        </w:rPr>
        <w:t xml:space="preserve">й противопожарный инструктаж </w:t>
      </w:r>
      <w:r w:rsidRPr="00617D40">
        <w:t xml:space="preserve">с работниками, приглашенными на мероприятия </w:t>
      </w:r>
      <w:r>
        <w:t xml:space="preserve">артистами перед проведением мероприятия </w:t>
      </w:r>
      <w:r w:rsidRPr="00617D40">
        <w:rPr>
          <w:color w:val="000000"/>
        </w:rPr>
        <w:t xml:space="preserve">о действиях в случае возникновения пожара и мерах по предотвращению паники среди </w:t>
      </w:r>
      <w:r>
        <w:rPr>
          <w:color w:val="000000"/>
        </w:rPr>
        <w:t>участников</w:t>
      </w:r>
      <w:r w:rsidRPr="005A4071">
        <w:rPr>
          <w:lang w:eastAsia="ru-RU"/>
        </w:rPr>
        <w:t>.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2.</w:t>
      </w:r>
      <w:r>
        <w:rPr>
          <w:lang w:eastAsia="ru-RU"/>
        </w:rPr>
        <w:t xml:space="preserve"> </w:t>
      </w:r>
      <w:r w:rsidRPr="005A4071">
        <w:rPr>
          <w:lang w:eastAsia="ru-RU"/>
        </w:rPr>
        <w:t>Обеспечить беспрепятственный проезд и подъезд к зданиям и сооружениям.</w:t>
      </w:r>
    </w:p>
    <w:p w:rsidR="005A4071" w:rsidRDefault="005A4071" w:rsidP="005A4071">
      <w:pPr>
        <w:rPr>
          <w:lang w:eastAsia="ru-RU"/>
        </w:rPr>
      </w:pPr>
      <w:r w:rsidRPr="005A4071">
        <w:rPr>
          <w:lang w:eastAsia="ru-RU"/>
        </w:rPr>
        <w:t>3.</w:t>
      </w:r>
      <w:r>
        <w:rPr>
          <w:lang w:eastAsia="ru-RU"/>
        </w:rPr>
        <w:t xml:space="preserve"> </w:t>
      </w:r>
      <w:r w:rsidRPr="005A4071">
        <w:rPr>
          <w:lang w:eastAsia="ru-RU"/>
        </w:rPr>
        <w:t>Курение допускается только в строго отведенных для этих целей местах.</w:t>
      </w:r>
    </w:p>
    <w:p w:rsidR="005A4071" w:rsidRPr="005A4071" w:rsidRDefault="005A4071" w:rsidP="005A4071">
      <w:pPr>
        <w:rPr>
          <w:lang w:eastAsia="ru-RU"/>
        </w:rPr>
      </w:pPr>
      <w:r>
        <w:rPr>
          <w:lang w:eastAsia="ru-RU"/>
        </w:rPr>
        <w:t xml:space="preserve">4. </w:t>
      </w:r>
      <w:r w:rsidRPr="005A4071">
        <w:rPr>
          <w:lang w:eastAsia="ru-RU"/>
        </w:rPr>
        <w:t>Помещения, здания и сооружения нео</w:t>
      </w:r>
      <w:r>
        <w:rPr>
          <w:lang w:eastAsia="ru-RU"/>
        </w:rPr>
        <w:t xml:space="preserve">бходимо обеспечивать первичными </w:t>
      </w:r>
      <w:r w:rsidRPr="005A4071">
        <w:rPr>
          <w:lang w:eastAsia="ru-RU"/>
        </w:rPr>
        <w:t>средствами пожаротушения, обеспечивая их исправность и своевременное техническое обслуживание.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5.</w:t>
      </w:r>
      <w:r>
        <w:rPr>
          <w:lang w:eastAsia="ru-RU"/>
        </w:rPr>
        <w:t xml:space="preserve"> </w:t>
      </w:r>
      <w:r w:rsidRPr="005A4071">
        <w:rPr>
          <w:lang w:eastAsia="ru-RU"/>
        </w:rPr>
        <w:t>Не допускается загромождать эвакуационные пути и выходы товарами, материалами, мусором и другими предметами.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6.</w:t>
      </w:r>
      <w:r>
        <w:rPr>
          <w:lang w:eastAsia="ru-RU"/>
        </w:rPr>
        <w:t xml:space="preserve"> </w:t>
      </w:r>
      <w:r w:rsidRPr="005A4071">
        <w:rPr>
          <w:lang w:eastAsia="ru-RU"/>
        </w:rPr>
        <w:t>Расстановку выставочного оборудования необходимо осуществлять в соответствии с разработанным планом, учитывая пути эвакуации и места размещения первичных средств пожаротушения.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7.</w:t>
      </w:r>
      <w:r>
        <w:rPr>
          <w:lang w:eastAsia="ru-RU"/>
        </w:rPr>
        <w:t xml:space="preserve"> </w:t>
      </w:r>
      <w:r w:rsidRPr="005A4071">
        <w:rPr>
          <w:lang w:eastAsia="ru-RU"/>
        </w:rPr>
        <w:t>Должно быть предусмотрено наличие средств связи для вызова пожарной охраны.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8.</w:t>
      </w:r>
      <w:r>
        <w:rPr>
          <w:lang w:eastAsia="ru-RU"/>
        </w:rPr>
        <w:t xml:space="preserve"> </w:t>
      </w:r>
      <w:r w:rsidRPr="005A4071">
        <w:rPr>
          <w:lang w:eastAsia="ru-RU"/>
        </w:rPr>
        <w:t>Перед проведением массового мероприятия необходимо назначить ответственных лиц, произвести осмотр на предмет пожа</w:t>
      </w:r>
      <w:r>
        <w:rPr>
          <w:lang w:eastAsia="ru-RU"/>
        </w:rPr>
        <w:t xml:space="preserve">рной безопасности, организовать </w:t>
      </w:r>
      <w:r w:rsidRPr="005A4071">
        <w:rPr>
          <w:lang w:eastAsia="ru-RU"/>
        </w:rPr>
        <w:t xml:space="preserve">дежурство персонала. Во время мероприятия исключить применение пиротехнических изделий и открытого огня, а также заполнения </w:t>
      </w:r>
      <w:r w:rsidR="00855EAE" w:rsidRPr="005A4071">
        <w:rPr>
          <w:lang w:eastAsia="ru-RU"/>
        </w:rPr>
        <w:t xml:space="preserve">помещения людьми </w:t>
      </w:r>
      <w:r w:rsidRPr="005A4071">
        <w:rPr>
          <w:lang w:eastAsia="ru-RU"/>
        </w:rPr>
        <w:t>сверх нормы.</w:t>
      </w:r>
    </w:p>
    <w:p w:rsidR="005A4071" w:rsidRPr="005A4071" w:rsidRDefault="005A4071" w:rsidP="005A4071">
      <w:pPr>
        <w:rPr>
          <w:lang w:eastAsia="ru-RU"/>
        </w:rPr>
      </w:pPr>
      <w:r w:rsidRPr="005A4071">
        <w:rPr>
          <w:lang w:eastAsia="ru-RU"/>
        </w:rPr>
        <w:t>9.</w:t>
      </w:r>
      <w:r>
        <w:rPr>
          <w:lang w:eastAsia="ru-RU"/>
        </w:rPr>
        <w:t xml:space="preserve"> </w:t>
      </w:r>
      <w:r w:rsidRPr="005A4071">
        <w:rPr>
          <w:lang w:eastAsia="ru-RU"/>
        </w:rPr>
        <w:t>При обнаружении пожара или признаков горения (задымление, запах гари, повышение температуры и т. п.) незамедлительно сообщить об этом по телефону в пожарную охрану (при этом необходимо назвать адрес объекта, место возникновения пожара, а также сообщить свою фамилию) и принять по возможности меры по эвакуации</w:t>
      </w:r>
      <w:r>
        <w:rPr>
          <w:lang w:eastAsia="ru-RU"/>
        </w:rPr>
        <w:t xml:space="preserve"> </w:t>
      </w:r>
      <w:r w:rsidRPr="005A4071">
        <w:rPr>
          <w:lang w:eastAsia="ru-RU"/>
        </w:rPr>
        <w:t>людей, тушению пожара и сохранности материальных ценностей.</w:t>
      </w:r>
    </w:p>
    <w:sectPr w:rsidR="005A4071" w:rsidRPr="005A4071" w:rsidSect="006904F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15" w:rsidRDefault="00D80E15" w:rsidP="0023628E">
      <w:pPr>
        <w:spacing w:line="240" w:lineRule="auto"/>
      </w:pPr>
      <w:r>
        <w:separator/>
      </w:r>
    </w:p>
  </w:endnote>
  <w:endnote w:type="continuationSeparator" w:id="0">
    <w:p w:rsidR="00D80E15" w:rsidRDefault="00D80E15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15" w:rsidRDefault="00D80E15" w:rsidP="0023628E">
      <w:pPr>
        <w:spacing w:line="240" w:lineRule="auto"/>
      </w:pPr>
      <w:r>
        <w:separator/>
      </w:r>
    </w:p>
  </w:footnote>
  <w:footnote w:type="continuationSeparator" w:id="0">
    <w:p w:rsidR="00D80E15" w:rsidRDefault="00D80E15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407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0C2B"/>
    <w:multiLevelType w:val="hybridMultilevel"/>
    <w:tmpl w:val="F9F27BE6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D5B53"/>
    <w:multiLevelType w:val="hybridMultilevel"/>
    <w:tmpl w:val="7C96ECF8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A7CD3"/>
    <w:multiLevelType w:val="hybridMultilevel"/>
    <w:tmpl w:val="E3722AEA"/>
    <w:lvl w:ilvl="0" w:tplc="A036E03A">
      <w:start w:val="1"/>
      <w:numFmt w:val="bullet"/>
      <w:pStyle w:val="a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7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A6DF8"/>
    <w:rsid w:val="000B16F2"/>
    <w:rsid w:val="000B4F05"/>
    <w:rsid w:val="000C3199"/>
    <w:rsid w:val="000D026F"/>
    <w:rsid w:val="000E1425"/>
    <w:rsid w:val="000E349F"/>
    <w:rsid w:val="000F700C"/>
    <w:rsid w:val="001017C5"/>
    <w:rsid w:val="00107698"/>
    <w:rsid w:val="00114188"/>
    <w:rsid w:val="00115FCD"/>
    <w:rsid w:val="0011793F"/>
    <w:rsid w:val="00125130"/>
    <w:rsid w:val="001464A4"/>
    <w:rsid w:val="00192B78"/>
    <w:rsid w:val="001A10D7"/>
    <w:rsid w:val="001B6BFB"/>
    <w:rsid w:val="001C1A84"/>
    <w:rsid w:val="001C3771"/>
    <w:rsid w:val="001C51E0"/>
    <w:rsid w:val="001D291E"/>
    <w:rsid w:val="001D32AA"/>
    <w:rsid w:val="001E1B3F"/>
    <w:rsid w:val="001F028B"/>
    <w:rsid w:val="001F3DF4"/>
    <w:rsid w:val="001F4198"/>
    <w:rsid w:val="001F5F05"/>
    <w:rsid w:val="00230B02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7499"/>
    <w:rsid w:val="00311403"/>
    <w:rsid w:val="00343E04"/>
    <w:rsid w:val="00344C6D"/>
    <w:rsid w:val="003D1902"/>
    <w:rsid w:val="003D416A"/>
    <w:rsid w:val="003D481E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776FA"/>
    <w:rsid w:val="00596BFD"/>
    <w:rsid w:val="005A4071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4510F"/>
    <w:rsid w:val="00647B82"/>
    <w:rsid w:val="0065151C"/>
    <w:rsid w:val="006527B2"/>
    <w:rsid w:val="0065415F"/>
    <w:rsid w:val="0066151A"/>
    <w:rsid w:val="006647C4"/>
    <w:rsid w:val="006755B2"/>
    <w:rsid w:val="00680799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703B98"/>
    <w:rsid w:val="00710CD9"/>
    <w:rsid w:val="00712A00"/>
    <w:rsid w:val="007327E6"/>
    <w:rsid w:val="0073562A"/>
    <w:rsid w:val="007739DD"/>
    <w:rsid w:val="007D003D"/>
    <w:rsid w:val="007D20BF"/>
    <w:rsid w:val="007D7419"/>
    <w:rsid w:val="007E5AD7"/>
    <w:rsid w:val="00837746"/>
    <w:rsid w:val="00841EA2"/>
    <w:rsid w:val="00854A36"/>
    <w:rsid w:val="00855EAE"/>
    <w:rsid w:val="00893DA7"/>
    <w:rsid w:val="0089456B"/>
    <w:rsid w:val="008A5679"/>
    <w:rsid w:val="008B000E"/>
    <w:rsid w:val="008B7B1E"/>
    <w:rsid w:val="00912016"/>
    <w:rsid w:val="009124CD"/>
    <w:rsid w:val="00961891"/>
    <w:rsid w:val="00993155"/>
    <w:rsid w:val="009B0A1E"/>
    <w:rsid w:val="009C518C"/>
    <w:rsid w:val="009E6497"/>
    <w:rsid w:val="009F3F91"/>
    <w:rsid w:val="00A12214"/>
    <w:rsid w:val="00A21351"/>
    <w:rsid w:val="00A419A9"/>
    <w:rsid w:val="00A41C9C"/>
    <w:rsid w:val="00A428DA"/>
    <w:rsid w:val="00A45C68"/>
    <w:rsid w:val="00A50069"/>
    <w:rsid w:val="00A53012"/>
    <w:rsid w:val="00A85CC3"/>
    <w:rsid w:val="00AA3127"/>
    <w:rsid w:val="00AB1106"/>
    <w:rsid w:val="00AC760A"/>
    <w:rsid w:val="00B0299B"/>
    <w:rsid w:val="00B30EE0"/>
    <w:rsid w:val="00B3767B"/>
    <w:rsid w:val="00B53D13"/>
    <w:rsid w:val="00B75687"/>
    <w:rsid w:val="00B77185"/>
    <w:rsid w:val="00B84AEB"/>
    <w:rsid w:val="00B9161C"/>
    <w:rsid w:val="00B93944"/>
    <w:rsid w:val="00BA06FC"/>
    <w:rsid w:val="00BA2FF3"/>
    <w:rsid w:val="00BB7241"/>
    <w:rsid w:val="00BC00F7"/>
    <w:rsid w:val="00BD2695"/>
    <w:rsid w:val="00BE691F"/>
    <w:rsid w:val="00BF59D4"/>
    <w:rsid w:val="00BF6709"/>
    <w:rsid w:val="00C06FD2"/>
    <w:rsid w:val="00C173FD"/>
    <w:rsid w:val="00C176DB"/>
    <w:rsid w:val="00C66CF5"/>
    <w:rsid w:val="00C73EB1"/>
    <w:rsid w:val="00C767E1"/>
    <w:rsid w:val="00C84564"/>
    <w:rsid w:val="00C85EBE"/>
    <w:rsid w:val="00CC21E1"/>
    <w:rsid w:val="00CE2FAD"/>
    <w:rsid w:val="00CE59B4"/>
    <w:rsid w:val="00CE5C0C"/>
    <w:rsid w:val="00CF351D"/>
    <w:rsid w:val="00D03624"/>
    <w:rsid w:val="00D46F5F"/>
    <w:rsid w:val="00D51311"/>
    <w:rsid w:val="00D6077F"/>
    <w:rsid w:val="00D64135"/>
    <w:rsid w:val="00D72514"/>
    <w:rsid w:val="00D80E15"/>
    <w:rsid w:val="00D933C9"/>
    <w:rsid w:val="00DC327A"/>
    <w:rsid w:val="00DC36F8"/>
    <w:rsid w:val="00DD0DC9"/>
    <w:rsid w:val="00DF1A94"/>
    <w:rsid w:val="00DF23AF"/>
    <w:rsid w:val="00E16E84"/>
    <w:rsid w:val="00E45C09"/>
    <w:rsid w:val="00E54F89"/>
    <w:rsid w:val="00E62258"/>
    <w:rsid w:val="00E75C74"/>
    <w:rsid w:val="00E77AB7"/>
    <w:rsid w:val="00E8527C"/>
    <w:rsid w:val="00E87885"/>
    <w:rsid w:val="00E94EAA"/>
    <w:rsid w:val="00EA508E"/>
    <w:rsid w:val="00EB02FF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554BC"/>
    <w:rsid w:val="00F67888"/>
    <w:rsid w:val="00F700AC"/>
    <w:rsid w:val="00F7287A"/>
    <w:rsid w:val="00F7678F"/>
    <w:rsid w:val="00F83796"/>
    <w:rsid w:val="00F907AC"/>
    <w:rsid w:val="00F936F9"/>
    <w:rsid w:val="00F9497F"/>
    <w:rsid w:val="00FC15A1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48392C"/>
    <w:pPr>
      <w:numPr>
        <w:numId w:val="12"/>
      </w:numPr>
      <w:ind w:left="1429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48392C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48392C"/>
    <w:pPr>
      <w:numPr>
        <w:numId w:val="12"/>
      </w:numPr>
      <w:ind w:left="1429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48392C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3A12-111E-44B8-91E4-08336B09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1596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2019-08-25T15:46:00Z</dcterms:created>
  <dcterms:modified xsi:type="dcterms:W3CDTF">2019-08-25T15:46:00Z</dcterms:modified>
</cp:coreProperties>
</file>