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09" w:rsidRDefault="00E72509" w:rsidP="004204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постановлением Правительства Российской Федерации от 28 мая 2022 года № 973 </w:t>
      </w:r>
      <w:r w:rsidR="0042044C">
        <w:rPr>
          <w:rFonts w:ascii="Times New Roman" w:hAnsi="Times New Roman" w:cs="Times New Roman"/>
          <w:b/>
          <w:sz w:val="28"/>
          <w:szCs w:val="28"/>
        </w:rPr>
        <w:t>величина прожиточного минимума должна быть проиндексирована на 10 % с 1 июня 2022 года.</w:t>
      </w:r>
    </w:p>
    <w:p w:rsidR="00E72509" w:rsidRDefault="00E72509" w:rsidP="00E72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509" w:rsidRPr="008B34D2" w:rsidRDefault="00E72509" w:rsidP="00E725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D2">
        <w:rPr>
          <w:rFonts w:ascii="Times New Roman" w:hAnsi="Times New Roman" w:cs="Times New Roman"/>
          <w:b/>
          <w:sz w:val="28"/>
          <w:szCs w:val="28"/>
        </w:rPr>
        <w:t xml:space="preserve">В связи с индексацией величины прожиточного минимума с 1 июня </w:t>
      </w:r>
      <w:r w:rsidRPr="008B34D2">
        <w:rPr>
          <w:rFonts w:ascii="Times New Roman" w:hAnsi="Times New Roman" w:cs="Times New Roman"/>
          <w:b/>
          <w:sz w:val="28"/>
          <w:szCs w:val="28"/>
        </w:rPr>
        <w:br/>
        <w:t xml:space="preserve">2022 года </w:t>
      </w:r>
      <w:r w:rsidR="00B26C43">
        <w:rPr>
          <w:rFonts w:ascii="Times New Roman" w:hAnsi="Times New Roman" w:cs="Times New Roman"/>
          <w:b/>
          <w:sz w:val="28"/>
          <w:szCs w:val="28"/>
        </w:rPr>
        <w:t>ежемесячная денежная</w:t>
      </w:r>
      <w:r w:rsidR="00E7404C" w:rsidRPr="008B34D2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 w:rsidR="00B26C43">
        <w:rPr>
          <w:rFonts w:ascii="Times New Roman" w:hAnsi="Times New Roman" w:cs="Times New Roman"/>
          <w:b/>
          <w:sz w:val="28"/>
          <w:szCs w:val="28"/>
        </w:rPr>
        <w:t>а</w:t>
      </w:r>
      <w:r w:rsidR="00E7404C" w:rsidRPr="008B34D2">
        <w:rPr>
          <w:rFonts w:ascii="Times New Roman" w:hAnsi="Times New Roman" w:cs="Times New Roman"/>
          <w:b/>
          <w:sz w:val="28"/>
          <w:szCs w:val="28"/>
        </w:rPr>
        <w:t xml:space="preserve"> на ребенка в возрасте от трех до семи лет (далее – выплата)</w:t>
      </w:r>
      <w:r w:rsidR="00E74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948">
        <w:rPr>
          <w:rFonts w:ascii="Times New Roman" w:hAnsi="Times New Roman" w:cs="Times New Roman"/>
          <w:b/>
          <w:sz w:val="28"/>
          <w:szCs w:val="28"/>
        </w:rPr>
        <w:t>назначается в</w:t>
      </w:r>
      <w:r w:rsidRPr="008B34D2">
        <w:rPr>
          <w:rFonts w:ascii="Times New Roman" w:hAnsi="Times New Roman" w:cs="Times New Roman"/>
          <w:b/>
          <w:sz w:val="28"/>
          <w:szCs w:val="28"/>
        </w:rPr>
        <w:t xml:space="preserve"> следующим порядке:</w:t>
      </w:r>
    </w:p>
    <w:p w:rsidR="00E72509" w:rsidRPr="007F7948" w:rsidRDefault="00E72509" w:rsidP="00E7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2509" w:rsidRDefault="00E72509" w:rsidP="00E7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заявлениям, поданным до 1 июня 2022 года, выплата назначается если среднедушевого дохода семьи не превышал 13 413 руб.</w:t>
      </w:r>
    </w:p>
    <w:p w:rsidR="00E72509" w:rsidRDefault="00E72509" w:rsidP="00E7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заявлениям, поданным начиная с 1 июня 2022 года, выплата назначается если среднедушевого дохода семьи не превышал 14 754 руб.</w:t>
      </w:r>
    </w:p>
    <w:p w:rsidR="00E72509" w:rsidRDefault="00E72509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46" w:rsidRPr="008B34D2" w:rsidRDefault="00B26C43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D2">
        <w:rPr>
          <w:rFonts w:ascii="Times New Roman" w:hAnsi="Times New Roman" w:cs="Times New Roman"/>
          <w:b/>
          <w:sz w:val="28"/>
          <w:szCs w:val="28"/>
        </w:rPr>
        <w:t xml:space="preserve">В связи с индексацией величины прожиточного минимума с </w:t>
      </w:r>
      <w:r w:rsidR="00B70FC3" w:rsidRPr="008B34D2">
        <w:rPr>
          <w:rFonts w:ascii="Times New Roman" w:hAnsi="Times New Roman" w:cs="Times New Roman"/>
          <w:b/>
          <w:sz w:val="28"/>
          <w:szCs w:val="28"/>
        </w:rPr>
        <w:t>1 июня 2022 года</w:t>
      </w:r>
      <w:r w:rsidR="00394146" w:rsidRPr="008B34D2">
        <w:rPr>
          <w:rFonts w:ascii="Times New Roman" w:hAnsi="Times New Roman" w:cs="Times New Roman"/>
          <w:b/>
          <w:sz w:val="28"/>
          <w:szCs w:val="28"/>
        </w:rPr>
        <w:t xml:space="preserve"> информируем</w:t>
      </w:r>
      <w:r w:rsidR="00B70FC3" w:rsidRPr="008B34D2">
        <w:rPr>
          <w:rFonts w:ascii="Times New Roman" w:hAnsi="Times New Roman" w:cs="Times New Roman"/>
          <w:b/>
          <w:sz w:val="28"/>
          <w:szCs w:val="28"/>
        </w:rPr>
        <w:t xml:space="preserve"> о применении новых размеров выплаты</w:t>
      </w:r>
      <w:r w:rsidR="00394146" w:rsidRPr="008B34D2">
        <w:rPr>
          <w:rFonts w:ascii="Times New Roman" w:hAnsi="Times New Roman" w:cs="Times New Roman"/>
          <w:b/>
          <w:sz w:val="28"/>
          <w:szCs w:val="28"/>
        </w:rPr>
        <w:t>:</w:t>
      </w:r>
    </w:p>
    <w:p w:rsidR="00394146" w:rsidRPr="007F7948" w:rsidRDefault="00394146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3634" w:rsidRDefault="00394146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</w:t>
      </w:r>
      <w:r w:rsidR="00B70FC3">
        <w:rPr>
          <w:rFonts w:ascii="Times New Roman" w:hAnsi="Times New Roman" w:cs="Times New Roman"/>
          <w:sz w:val="28"/>
          <w:szCs w:val="28"/>
        </w:rPr>
        <w:t>заявлениям</w:t>
      </w:r>
      <w:r w:rsidR="00FA2370">
        <w:rPr>
          <w:rFonts w:ascii="Times New Roman" w:hAnsi="Times New Roman" w:cs="Times New Roman"/>
          <w:sz w:val="28"/>
          <w:szCs w:val="28"/>
        </w:rPr>
        <w:t xml:space="preserve"> о назначении</w:t>
      </w:r>
      <w:r w:rsidR="00B70FC3">
        <w:rPr>
          <w:rFonts w:ascii="Times New Roman" w:hAnsi="Times New Roman" w:cs="Times New Roman"/>
          <w:sz w:val="28"/>
          <w:szCs w:val="28"/>
        </w:rPr>
        <w:t xml:space="preserve"> выплаты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0FC3">
        <w:rPr>
          <w:rFonts w:ascii="Times New Roman" w:hAnsi="Times New Roman" w:cs="Times New Roman"/>
          <w:sz w:val="28"/>
          <w:szCs w:val="28"/>
        </w:rPr>
        <w:t>поданным</w:t>
      </w:r>
      <w:r>
        <w:rPr>
          <w:rFonts w:ascii="Times New Roman" w:hAnsi="Times New Roman" w:cs="Times New Roman"/>
          <w:sz w:val="28"/>
          <w:szCs w:val="28"/>
        </w:rPr>
        <w:t xml:space="preserve"> до 1 июня 2022 года, </w:t>
      </w:r>
      <w:r w:rsidR="00FA2370">
        <w:rPr>
          <w:rFonts w:ascii="Times New Roman" w:hAnsi="Times New Roman" w:cs="Times New Roman"/>
          <w:sz w:val="28"/>
          <w:szCs w:val="28"/>
        </w:rPr>
        <w:t xml:space="preserve">выплата </w:t>
      </w:r>
      <w:r>
        <w:rPr>
          <w:rFonts w:ascii="Times New Roman" w:hAnsi="Times New Roman" w:cs="Times New Roman"/>
          <w:sz w:val="28"/>
          <w:szCs w:val="28"/>
        </w:rPr>
        <w:t>за период до 1 июня 2022 года устанавлива</w:t>
      </w:r>
      <w:r w:rsidR="00895E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</w:t>
      </w:r>
      <w:r w:rsidR="00C63634">
        <w:rPr>
          <w:rFonts w:ascii="Times New Roman" w:hAnsi="Times New Roman" w:cs="Times New Roman"/>
          <w:sz w:val="28"/>
          <w:szCs w:val="28"/>
        </w:rPr>
        <w:t>размерах:</w:t>
      </w:r>
    </w:p>
    <w:p w:rsidR="00C63634" w:rsidRDefault="00C63634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- 6 634,5 руб.;</w:t>
      </w:r>
    </w:p>
    <w:p w:rsidR="00C63634" w:rsidRDefault="00C63634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75 % - 9 951,75 руб.;</w:t>
      </w:r>
    </w:p>
    <w:p w:rsidR="00C63634" w:rsidRDefault="00C63634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- 13 269 руб.;</w:t>
      </w:r>
    </w:p>
    <w:p w:rsidR="00C63634" w:rsidRDefault="00B70FC3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B34D2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с 1 июня 2022 года</w:t>
      </w:r>
      <w:r w:rsidR="00C63634">
        <w:rPr>
          <w:rFonts w:ascii="Times New Roman" w:hAnsi="Times New Roman" w:cs="Times New Roman"/>
          <w:sz w:val="28"/>
          <w:szCs w:val="28"/>
        </w:rPr>
        <w:t xml:space="preserve"> в размерах: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- 7 298 руб.;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75 % - 10 947 руб.;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- 14 596 руб.</w:t>
      </w:r>
    </w:p>
    <w:p w:rsidR="00C63634" w:rsidRDefault="00FA2370" w:rsidP="00FA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заявлениям, поданным </w:t>
      </w:r>
      <w:r w:rsidR="00B70FC3">
        <w:rPr>
          <w:rFonts w:ascii="Times New Roman" w:hAnsi="Times New Roman" w:cs="Times New Roman"/>
          <w:sz w:val="28"/>
          <w:szCs w:val="28"/>
        </w:rPr>
        <w:t xml:space="preserve">начиная </w:t>
      </w:r>
      <w:r>
        <w:rPr>
          <w:rFonts w:ascii="Times New Roman" w:hAnsi="Times New Roman" w:cs="Times New Roman"/>
          <w:sz w:val="28"/>
          <w:szCs w:val="28"/>
        </w:rPr>
        <w:t>с 1 июня 2022 года, выплата за период до 1 июня 2022 года</w:t>
      </w:r>
      <w:r w:rsidR="008B34D2">
        <w:rPr>
          <w:rFonts w:ascii="Times New Roman" w:hAnsi="Times New Roman" w:cs="Times New Roman"/>
          <w:sz w:val="28"/>
          <w:szCs w:val="28"/>
        </w:rPr>
        <w:t xml:space="preserve"> и далее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="00C63634">
        <w:rPr>
          <w:rFonts w:ascii="Times New Roman" w:hAnsi="Times New Roman" w:cs="Times New Roman"/>
          <w:sz w:val="28"/>
          <w:szCs w:val="28"/>
        </w:rPr>
        <w:t>в размерах: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- 7 298 руб.;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75 % - 10 947 руб.;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100 % - 14 596 </w:t>
      </w:r>
      <w:r w:rsidR="009E5B95">
        <w:rPr>
          <w:rFonts w:ascii="Times New Roman" w:hAnsi="Times New Roman" w:cs="Times New Roman"/>
          <w:sz w:val="28"/>
          <w:szCs w:val="28"/>
        </w:rPr>
        <w:t>руб.</w:t>
      </w:r>
    </w:p>
    <w:p w:rsidR="00FA2370" w:rsidRDefault="00FA2370" w:rsidP="00FA2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9A8" w:rsidRDefault="007B29A8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Всем остальным г</w:t>
      </w:r>
      <w:r w:rsidR="00F4124E" w:rsidRPr="00F115B5">
        <w:rPr>
          <w:rFonts w:ascii="Times New Roman" w:hAnsi="Times New Roman" w:cs="Times New Roman"/>
          <w:b/>
          <w:sz w:val="28"/>
          <w:szCs w:val="28"/>
        </w:rPr>
        <w:t>ражданам, получающим выплату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3634" w:rsidRDefault="00F4124E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115B5" w:rsidRPr="00F115B5">
        <w:rPr>
          <w:rFonts w:ascii="Times New Roman" w:hAnsi="Times New Roman" w:cs="Times New Roman"/>
          <w:b/>
          <w:sz w:val="28"/>
          <w:szCs w:val="28"/>
        </w:rPr>
        <w:t xml:space="preserve"> июне 2022 года выплата будет произведена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размере</w:t>
      </w:r>
      <w:r w:rsidR="00C63634">
        <w:rPr>
          <w:rFonts w:ascii="Times New Roman" w:hAnsi="Times New Roman" w:cs="Times New Roman"/>
          <w:b/>
          <w:sz w:val="28"/>
          <w:szCs w:val="28"/>
        </w:rPr>
        <w:t>: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- 6 634,5 руб.;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75 % - 9 951,75 руб.;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- 13 269 руб.;</w:t>
      </w:r>
    </w:p>
    <w:p w:rsidR="00C63634" w:rsidRDefault="00F4124E" w:rsidP="001734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в</w:t>
      </w:r>
      <w:r w:rsidR="00F115B5" w:rsidRPr="00F115B5">
        <w:rPr>
          <w:rFonts w:ascii="Times New Roman" w:hAnsi="Times New Roman" w:cs="Times New Roman"/>
          <w:b/>
          <w:sz w:val="28"/>
          <w:szCs w:val="28"/>
        </w:rPr>
        <w:t xml:space="preserve"> июле 2022 года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F115B5" w:rsidRPr="00F115B5">
        <w:rPr>
          <w:rFonts w:ascii="Times New Roman" w:hAnsi="Times New Roman" w:cs="Times New Roman"/>
          <w:b/>
          <w:sz w:val="28"/>
          <w:szCs w:val="28"/>
        </w:rPr>
        <w:t xml:space="preserve"> в размере</w:t>
      </w:r>
      <w:r w:rsidR="007B29A8">
        <w:rPr>
          <w:rFonts w:ascii="Times New Roman" w:hAnsi="Times New Roman" w:cs="Times New Roman"/>
          <w:b/>
          <w:sz w:val="28"/>
          <w:szCs w:val="28"/>
        </w:rPr>
        <w:t>:</w:t>
      </w:r>
      <w:r w:rsidR="00F115B5" w:rsidRPr="00F11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50 % - 7 298 руб. + 663,5 руб. (доплата за июнь);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75 % - 10 947 руб. + 995,25 (доплата за июнь);</w:t>
      </w:r>
    </w:p>
    <w:p w:rsidR="00C63634" w:rsidRDefault="00C63634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- 14 596 руб. + 1 327 руб. (доплата за июнь).</w:t>
      </w:r>
    </w:p>
    <w:p w:rsidR="007F7948" w:rsidRPr="007F7948" w:rsidRDefault="007F7948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7948" w:rsidRDefault="007F7948" w:rsidP="00C63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денежные средства на июнь из федерального бюджета уже поступили и перечислены в кредитные организации и в почтовые отделения, доплата за июнь будет осуществлена в июле при поступлении дополнительных средств из федерального бюджета.  </w:t>
      </w:r>
    </w:p>
    <w:sectPr w:rsidR="007F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64"/>
    <w:rsid w:val="000813E9"/>
    <w:rsid w:val="00173464"/>
    <w:rsid w:val="003866AF"/>
    <w:rsid w:val="00394146"/>
    <w:rsid w:val="00395B6D"/>
    <w:rsid w:val="0042044C"/>
    <w:rsid w:val="007B29A8"/>
    <w:rsid w:val="007F2337"/>
    <w:rsid w:val="007F7948"/>
    <w:rsid w:val="00895E8A"/>
    <w:rsid w:val="008B34D2"/>
    <w:rsid w:val="009E5B95"/>
    <w:rsid w:val="00B26C43"/>
    <w:rsid w:val="00B70FC3"/>
    <w:rsid w:val="00C63634"/>
    <w:rsid w:val="00C84C63"/>
    <w:rsid w:val="00D35AFD"/>
    <w:rsid w:val="00D94562"/>
    <w:rsid w:val="00E72509"/>
    <w:rsid w:val="00E7404C"/>
    <w:rsid w:val="00F115B5"/>
    <w:rsid w:val="00F4124E"/>
    <w:rsid w:val="00F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43815-6F72-41D6-AF58-F040F3E0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Яковченко Наталья Владимировна</dc:creator>
  <cp:keywords/>
  <dc:description/>
  <cp:lastModifiedBy>Зинец Оксана Викторовна</cp:lastModifiedBy>
  <cp:revision>2</cp:revision>
  <cp:lastPrinted>2022-06-02T12:31:00Z</cp:lastPrinted>
  <dcterms:created xsi:type="dcterms:W3CDTF">2022-06-17T02:08:00Z</dcterms:created>
  <dcterms:modified xsi:type="dcterms:W3CDTF">2022-06-17T02:08:00Z</dcterms:modified>
</cp:coreProperties>
</file>